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1C0" w:rsidRDefault="00AC61C0" w:rsidP="00AC61C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6BA367" wp14:editId="5A687F95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61C0" w:rsidRDefault="00AC61C0" w:rsidP="00AC61C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AC61C0" w:rsidRDefault="00AC61C0" w:rsidP="00AC61C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C61C0" w:rsidRDefault="00AC61C0" w:rsidP="00AC61C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C61C0" w:rsidRDefault="00AC61C0" w:rsidP="00AC61C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AC61C0" w:rsidRDefault="00AC61C0" w:rsidP="00AC61C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AC61C0" w:rsidRDefault="00AC61C0" w:rsidP="00AC61C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5F356CF" wp14:editId="135641AE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D4D66" w:rsidRDefault="00E274CF" w:rsidP="00AC6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Результати роботи</w:t>
      </w:r>
      <w:r w:rsidR="005E77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питань запобігання та виявлення корупції </w:t>
      </w:r>
      <w:r w:rsidR="005E77F1" w:rsidRPr="005E77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Головного управління ДПС у Черкаській області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протягом </w:t>
      </w:r>
      <w:r w:rsidR="004D4D66">
        <w:rPr>
          <w:rFonts w:ascii="Times New Roman" w:hAnsi="Times New Roman" w:cs="Times New Roman"/>
          <w:b/>
          <w:sz w:val="28"/>
          <w:szCs w:val="28"/>
          <w:lang w:val="uk-UA"/>
        </w:rPr>
        <w:t>2022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AC61C0" w:rsidRPr="00AC61C0" w:rsidRDefault="00AC61C0" w:rsidP="00AC6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D3A70" w:rsidRPr="00AC61C0" w:rsidRDefault="007D3A70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sz w:val="28"/>
          <w:szCs w:val="28"/>
          <w:lang w:val="uk-UA"/>
        </w:rPr>
        <w:t>Відділом з питань запобігання та виявлення корупції Головного управління ДПС у Черкаській області постійно проводиться роз’яснювальна робота, яка спрямована на формування всебічних знань з антикорупційного законодавства, неухильного дотримання і виконання працівниками вимог та обмежень, передбачених чинним законодавством, зокрема в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частині 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>дотримання вимог фінансового контролю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>, запобіганні та в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>регулюванні конфлікту інтересів, а також дотримання правил етичної поведінки</w:t>
      </w:r>
      <w:r w:rsidR="006A5ECE" w:rsidRPr="00AC61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3A70" w:rsidRPr="00AC61C0" w:rsidRDefault="007D3A70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З метою проведення профілактичної освітньої роботи щодо дотримання антикорупційного законодавства </w:t>
      </w:r>
      <w:r w:rsidR="007976CA" w:rsidRPr="00AC61C0">
        <w:rPr>
          <w:rFonts w:ascii="Times New Roman" w:hAnsi="Times New Roman" w:cs="Times New Roman"/>
          <w:sz w:val="28"/>
          <w:szCs w:val="28"/>
          <w:lang w:val="uk-UA"/>
        </w:rPr>
        <w:t>протягом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D4D66" w:rsidRPr="00AC61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року організовано та проведено </w:t>
      </w:r>
      <w:r w:rsidR="0088284A" w:rsidRPr="00AC61C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D4D66" w:rsidRPr="00AC61C0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організаційно - роз’яснювальних заходів (розміщення публікацій у засобах масової інформації, мережі Інтернет, </w:t>
      </w:r>
      <w:proofErr w:type="spellStart"/>
      <w:r w:rsidRPr="00AC61C0">
        <w:rPr>
          <w:rFonts w:ascii="Times New Roman" w:hAnsi="Times New Roman" w:cs="Times New Roman"/>
          <w:sz w:val="28"/>
          <w:szCs w:val="28"/>
          <w:lang w:val="uk-UA"/>
        </w:rPr>
        <w:t>субсайт</w:t>
      </w:r>
      <w:r w:rsidR="005E1A52" w:rsidRPr="00AC61C0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D66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A52" w:rsidRPr="00AC61C0">
        <w:rPr>
          <w:rFonts w:ascii="Times New Roman" w:hAnsi="Times New Roman" w:cs="Times New Roman"/>
          <w:sz w:val="28"/>
          <w:szCs w:val="28"/>
          <w:lang w:val="uk-UA"/>
        </w:rPr>
        <w:t>Головного управління ДПС у Черкаській області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>, соціальних мережах, організовано виступи на радіо та телебаченні, лекційні заняття, семінари тощо).</w:t>
      </w:r>
    </w:p>
    <w:p w:rsidR="004D4D66" w:rsidRPr="00AC61C0" w:rsidRDefault="004D4D66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sz w:val="28"/>
          <w:szCs w:val="28"/>
          <w:lang w:val="uk-UA"/>
        </w:rPr>
        <w:t>Вжито 1258 заходи з надання методичної та консультаційної допомоги,</w:t>
      </w:r>
      <w:r w:rsidRPr="00AC61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>зокрема: забезпечено надання 1212 консультацій окремим посадовим особам Головного управління ДПС у Черкаській області щодо застосування та дотримання вимог антикорупційного законодавства, правильності та повноти заповнення е-декларації, дотримання правил етичної поведінки тощо, а також 46 заходів консультативної та методичної допомоги структурним підрозділам Головного управління ДПС у Черкаській області.</w:t>
      </w:r>
    </w:p>
    <w:p w:rsidR="00752FBA" w:rsidRPr="00AC61C0" w:rsidRDefault="00752FBA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При здійсненні контролю за дотриманням вимог законодавства щодо врегулювання конфлікту інтересів опрацьовано </w:t>
      </w:r>
      <w:r w:rsidR="004D4D66" w:rsidRPr="00AC61C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повідомлен</w:t>
      </w:r>
      <w:r w:rsidR="0088284A" w:rsidRPr="00AC61C0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працівників. За 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результатами розгляду 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>повідомлен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застосовано заходи зовнішнього врегулювання конфлікту інтересів.</w:t>
      </w:r>
    </w:p>
    <w:p w:rsidR="00752FBA" w:rsidRPr="00AC61C0" w:rsidRDefault="00752FBA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Розглянуто</w:t>
      </w:r>
      <w:r w:rsidR="00E274CF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D66" w:rsidRPr="00AC61C0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E274CF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повідомлен</w:t>
      </w:r>
      <w:r w:rsidR="004B7B43" w:rsidRPr="00AC61C0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E274CF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отриманих від фізичних осіб 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щодо причетності службових осіб </w:t>
      </w:r>
      <w:r w:rsidR="001F2341" w:rsidRPr="00AC6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Головного управління ДПС у Черкаській області 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до вчинення корупційних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або пов'язаних із корупцією 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правопорушень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>, інших порушень вимог Закону Укр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аїни “Про запобігання корупції” </w:t>
      </w:r>
      <w:r w:rsidRPr="00AC61C0">
        <w:rPr>
          <w:rFonts w:ascii="Times New Roman" w:hAnsi="Times New Roman" w:cs="Times New Roman"/>
          <w:iCs/>
          <w:sz w:val="28"/>
          <w:szCs w:val="28"/>
          <w:lang w:val="uk-UA"/>
        </w:rPr>
        <w:t>(із змінами та доповненнями)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>від 14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жовтня 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2014 </w:t>
      </w:r>
      <w:r w:rsidR="004B7B43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E274CF"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№1700-VІІ, 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результатами розгляду яких інформація </w:t>
      </w:r>
      <w:r w:rsidR="0088284A" w:rsidRPr="00AC6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щодо вчинення корупційних або пов’язаних з корупцією правопорушень 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 </w:t>
      </w:r>
      <w:r w:rsidR="004B7B43" w:rsidRPr="00AC61C0">
        <w:rPr>
          <w:rFonts w:ascii="Times New Roman" w:hAnsi="Times New Roman" w:cs="Times New Roman"/>
          <w:bCs/>
          <w:sz w:val="28"/>
          <w:szCs w:val="28"/>
          <w:lang w:val="uk-UA"/>
        </w:rPr>
        <w:t>знайшла свого підтвердження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A5ECE" w:rsidRPr="00AC61C0" w:rsidRDefault="006A5ECE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Відділ з питань запобігання та виявлення корупції Головного управління ДПС у Черкаській області наголошує, що пріоритетним  напрямком роботи підрозділу є саме профілактика</w:t>
      </w:r>
      <w:r w:rsidRPr="00AC61C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AC61C0">
        <w:rPr>
          <w:rFonts w:ascii="Times New Roman" w:hAnsi="Times New Roman" w:cs="Times New Roman"/>
          <w:sz w:val="28"/>
          <w:szCs w:val="28"/>
        </w:rPr>
        <w:t> 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своєчасне попередження вчинення  працівниками ДПС корупційних та </w:t>
      </w:r>
      <w:r w:rsidR="003B1793" w:rsidRPr="00AC61C0">
        <w:rPr>
          <w:rFonts w:ascii="Times New Roman" w:hAnsi="Times New Roman" w:cs="Times New Roman"/>
          <w:bCs/>
          <w:sz w:val="28"/>
          <w:szCs w:val="28"/>
          <w:lang w:val="uk-UA"/>
        </w:rPr>
        <w:t>пов’язаних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корупцією правопорушень</w:t>
      </w:r>
      <w:r w:rsidR="003B1793" w:rsidRPr="00AC61C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A5ECE" w:rsidRPr="00AC61C0" w:rsidRDefault="003B1793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З цією метою підрозділом постійно вживаються вичерпні заходи щодо упередження та профілактики корупційних проявів, виявлення та ліквідації причин та умов їх існування, а також дотриманні антикорупційного законодавства відповідно до вимог Закону України “Про запобігання корупції”.</w:t>
      </w:r>
      <w:r w:rsidRPr="00AC61C0">
        <w:rPr>
          <w:rFonts w:ascii="Times New Roman" w:hAnsi="Times New Roman" w:cs="Times New Roman"/>
          <w:bCs/>
          <w:sz w:val="28"/>
          <w:szCs w:val="28"/>
        </w:rPr>
        <w:t> </w:t>
      </w:r>
    </w:p>
    <w:p w:rsidR="003B1793" w:rsidRPr="00AC61C0" w:rsidRDefault="003B1793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Також у Головному управлінні ДПС у Черкаській області нагадують, що у разі наявності інформації щодо протиправних дій посадових та службових осіб Головного управління ДПС у Черкаській області, Ви завжди можете повідомити про вказані факти будь-яким зручним способом:</w:t>
      </w:r>
    </w:p>
    <w:p w:rsidR="003B1793" w:rsidRPr="00AC61C0" w:rsidRDefault="003B1793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- з використанням засобів поштового зв’язку на адресу: </w:t>
      </w:r>
      <w:r w:rsidRPr="00AC61C0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вул. Хрещатик, 235, м. Черкаси, 18002;</w:t>
      </w:r>
    </w:p>
    <w:p w:rsidR="003B1793" w:rsidRPr="00AC61C0" w:rsidRDefault="003B1793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- на офіційну електронну адресу ГУ ДПС у Черкаській області</w:t>
      </w:r>
      <w:r w:rsidR="005E77F1" w:rsidRPr="00AC61C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hyperlink r:id="rId7" w:history="1">
        <w:r w:rsidRPr="00AC61C0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ck</w:t>
        </w:r>
        <w:r w:rsidRPr="00AC61C0">
          <w:rPr>
            <w:rStyle w:val="a4"/>
            <w:rFonts w:ascii="Times New Roman" w:hAnsi="Times New Roman" w:cs="Times New Roman"/>
            <w:bCs/>
            <w:sz w:val="28"/>
            <w:szCs w:val="28"/>
            <w:lang w:val="uk-UA"/>
          </w:rPr>
          <w:t>.</w:t>
        </w:r>
        <w:r w:rsidRPr="00AC61C0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official</w:t>
        </w:r>
        <w:r w:rsidRPr="00AC61C0">
          <w:rPr>
            <w:rStyle w:val="a4"/>
            <w:rFonts w:ascii="Times New Roman" w:hAnsi="Times New Roman" w:cs="Times New Roman"/>
            <w:bCs/>
            <w:sz w:val="28"/>
            <w:szCs w:val="28"/>
          </w:rPr>
          <w:t>@</w:t>
        </w:r>
        <w:r w:rsidRPr="00AC61C0">
          <w:rPr>
            <w:rStyle w:val="a4"/>
            <w:rFonts w:ascii="Times New Roman" w:hAnsi="Times New Roman" w:cs="Times New Roman"/>
            <w:bCs/>
            <w:sz w:val="28"/>
            <w:szCs w:val="28"/>
            <w:lang w:val="uk-UA"/>
          </w:rPr>
          <w:t>tax.gov.ua</w:t>
        </w:r>
      </w:hyperlink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3B1793" w:rsidRPr="00AC61C0" w:rsidRDefault="003B1793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- засобами телекомунікації, безпосередньо до відділу з питань запобігання та виявлення корупції, за телефоном</w:t>
      </w:r>
      <w:r w:rsidR="005E77F1" w:rsidRPr="00AC61C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AC61C0">
        <w:rPr>
          <w:rFonts w:ascii="Times New Roman" w:hAnsi="Times New Roman" w:cs="Times New Roman"/>
          <w:bCs/>
          <w:i/>
          <w:iCs/>
          <w:sz w:val="28"/>
          <w:szCs w:val="28"/>
        </w:rPr>
        <w:t>0472 – 33-91-27</w:t>
      </w:r>
    </w:p>
    <w:p w:rsidR="003B1793" w:rsidRPr="00AC61C0" w:rsidRDefault="003B1793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- на офіційну електронну адресу відділу з питань запобігання та виявлення корупції</w:t>
      </w:r>
      <w:r w:rsidR="005E77F1" w:rsidRPr="00AC61C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hyperlink r:id="rId8" w:history="1">
        <w:r w:rsidRPr="00AC61C0">
          <w:rPr>
            <w:rStyle w:val="a4"/>
            <w:rFonts w:ascii="Times New Roman" w:hAnsi="Times New Roman" w:cs="Times New Roman"/>
            <w:bCs/>
            <w:sz w:val="28"/>
            <w:szCs w:val="28"/>
            <w:lang w:val="uk-UA"/>
          </w:rPr>
          <w:t xml:space="preserve"> ck.szvk@tax.gov.ua</w:t>
        </w:r>
      </w:hyperlink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E77F1" w:rsidRPr="00AC61C0" w:rsidRDefault="005E77F1" w:rsidP="00AC61C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- через поштову скриньку, розміщену в холі адміністративної будівлі Головного управління ДПС у Черкаській області, за адресою:                                 вул. Хрещатик, 235, м. Черкаси;</w:t>
      </w:r>
    </w:p>
    <w:p w:rsidR="003B1793" w:rsidRPr="00AC61C0" w:rsidRDefault="003B1793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61C0">
        <w:rPr>
          <w:rFonts w:ascii="Times New Roman" w:hAnsi="Times New Roman" w:cs="Times New Roman"/>
          <w:bCs/>
          <w:sz w:val="28"/>
          <w:szCs w:val="28"/>
          <w:lang w:val="uk-UA"/>
        </w:rPr>
        <w:t>- у письмовому вигляді через працівників відділу з питань запобігання та виявлення корупції.</w:t>
      </w:r>
    </w:p>
    <w:p w:rsidR="006A5ECE" w:rsidRPr="00AC61C0" w:rsidRDefault="006A5ECE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5ECE" w:rsidRDefault="006A5ECE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1" w:name="_GoBack"/>
      <w:bookmarkEnd w:id="1"/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C61C0" w:rsidRPr="00AC61C0" w:rsidRDefault="00AC61C0" w:rsidP="00AC61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AC61C0">
        <w:rPr>
          <w:rFonts w:ascii="Times New Roman" w:hAnsi="Times New Roman" w:cs="Times New Roman"/>
          <w:sz w:val="20"/>
          <w:szCs w:val="20"/>
          <w:lang w:val="en-US"/>
        </w:rPr>
        <w:t xml:space="preserve">18002, </w:t>
      </w:r>
      <w:r w:rsidRPr="00EA716F">
        <w:rPr>
          <w:rFonts w:ascii="Times New Roman" w:hAnsi="Times New Roman" w:cs="Times New Roman"/>
          <w:sz w:val="20"/>
          <w:szCs w:val="20"/>
        </w:rPr>
        <w:t>м</w:t>
      </w:r>
      <w:r w:rsidRPr="00AC61C0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AC61C0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AC61C0">
        <w:rPr>
          <w:rFonts w:ascii="Times New Roman" w:hAnsi="Times New Roman" w:cs="Times New Roman"/>
          <w:sz w:val="20"/>
          <w:szCs w:val="20"/>
          <w:lang w:val="en-US"/>
        </w:rPr>
        <w:t>.</w:t>
      </w:r>
      <w:proofErr w:type="gramEnd"/>
      <w:r w:rsidRPr="00AC61C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proofErr w:type="spellEnd"/>
      <w:r w:rsidRPr="00AC61C0">
        <w:rPr>
          <w:rFonts w:ascii="Times New Roman" w:hAnsi="Times New Roman" w:cs="Times New Roman"/>
          <w:sz w:val="20"/>
          <w:szCs w:val="20"/>
          <w:lang w:val="en-US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C61C0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C61C0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9" w:history="1"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C61C0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C61C0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@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C61C0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C61C0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AC61C0" w:rsidRPr="00EA716F" w:rsidRDefault="00AC61C0" w:rsidP="00AC61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10" w:history="1">
        <w:r w:rsidRPr="00EA716F">
          <w:rPr>
            <w:rStyle w:val="a4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AC61C0" w:rsidRPr="001F1F06" w:rsidRDefault="00AC61C0" w:rsidP="00AC61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61C0" w:rsidRPr="00AC61C0" w:rsidRDefault="00AC61C0" w:rsidP="005E77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AC61C0" w:rsidRPr="00AC6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50B8D"/>
    <w:multiLevelType w:val="multilevel"/>
    <w:tmpl w:val="DEF61388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eastAsia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844"/>
    <w:rsid w:val="00190DF5"/>
    <w:rsid w:val="001947A0"/>
    <w:rsid w:val="001F2341"/>
    <w:rsid w:val="00351EA9"/>
    <w:rsid w:val="003B1793"/>
    <w:rsid w:val="004B7B43"/>
    <w:rsid w:val="004D4D66"/>
    <w:rsid w:val="005E1A52"/>
    <w:rsid w:val="005E77F1"/>
    <w:rsid w:val="00603E0F"/>
    <w:rsid w:val="006A5ECE"/>
    <w:rsid w:val="006D30F3"/>
    <w:rsid w:val="00752FBA"/>
    <w:rsid w:val="007976CA"/>
    <w:rsid w:val="007D3A70"/>
    <w:rsid w:val="007F0837"/>
    <w:rsid w:val="0088284A"/>
    <w:rsid w:val="008B6C20"/>
    <w:rsid w:val="00AC61C0"/>
    <w:rsid w:val="00AE4844"/>
    <w:rsid w:val="00B11749"/>
    <w:rsid w:val="00BB59D3"/>
    <w:rsid w:val="00CB32ED"/>
    <w:rsid w:val="00DC6016"/>
    <w:rsid w:val="00E274CF"/>
    <w:rsid w:val="00E662AF"/>
    <w:rsid w:val="00FB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3A70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B179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7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6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61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3A70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B179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7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6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61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ck.szvk@tax.gov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official@tax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k.tax.gov.u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k.zmi@tax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2643</Words>
  <Characters>1507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Денисюк О. А.</dc:creator>
  <cp:lastModifiedBy>user</cp:lastModifiedBy>
  <cp:revision>4</cp:revision>
  <cp:lastPrinted>2021-11-08T13:12:00Z</cp:lastPrinted>
  <dcterms:created xsi:type="dcterms:W3CDTF">2023-01-05T06:54:00Z</dcterms:created>
  <dcterms:modified xsi:type="dcterms:W3CDTF">2023-01-13T06:17:00Z</dcterms:modified>
</cp:coreProperties>
</file>